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246AD" w14:textId="77777777" w:rsidR="00E965F1" w:rsidRDefault="00E965F1" w:rsidP="00E965F1">
      <w:pPr>
        <w:widowControl w:val="0"/>
        <w:autoSpaceDE w:val="0"/>
        <w:autoSpaceDN w:val="0"/>
        <w:adjustRightInd w:val="0"/>
        <w:jc w:val="center"/>
        <w:rPr>
          <w:rFonts w:ascii="Arial" w:hAnsi="Arial" w:cs="Helvetica"/>
          <w:bCs/>
          <w:sz w:val="36"/>
        </w:rPr>
      </w:pPr>
      <w:bookmarkStart w:id="0" w:name="_GoBack"/>
      <w:bookmarkEnd w:id="0"/>
      <w:r w:rsidRPr="00AF64AE">
        <w:rPr>
          <w:rFonts w:ascii="Arial" w:hAnsi="Arial" w:cs="Helvetica"/>
          <w:bCs/>
          <w:sz w:val="36"/>
          <w:highlight w:val="yellow"/>
        </w:rPr>
        <w:t>[</w:t>
      </w:r>
      <w:r w:rsidR="00C86FC0" w:rsidRPr="00AF64AE">
        <w:rPr>
          <w:rFonts w:ascii="Arial" w:hAnsi="Arial" w:cs="Helvetica"/>
          <w:bCs/>
          <w:sz w:val="36"/>
          <w:highlight w:val="yellow"/>
        </w:rPr>
        <w:t xml:space="preserve">YOUR </w:t>
      </w:r>
      <w:r w:rsidRPr="00AF64AE">
        <w:rPr>
          <w:rFonts w:ascii="Arial" w:hAnsi="Arial" w:cs="Helvetica"/>
          <w:bCs/>
          <w:sz w:val="36"/>
          <w:highlight w:val="yellow"/>
        </w:rPr>
        <w:t>COMPANY]</w:t>
      </w:r>
      <w:r w:rsidRPr="00E965F1">
        <w:rPr>
          <w:rFonts w:ascii="Arial" w:hAnsi="Arial" w:cs="Helvetica"/>
          <w:bCs/>
          <w:sz w:val="36"/>
        </w:rPr>
        <w:t xml:space="preserve"> </w:t>
      </w:r>
      <w:r>
        <w:rPr>
          <w:rFonts w:ascii="Arial" w:hAnsi="Arial" w:cs="Helvetica"/>
          <w:bCs/>
          <w:sz w:val="36"/>
        </w:rPr>
        <w:t>TIME TRACKING POLICY</w:t>
      </w:r>
    </w:p>
    <w:p w14:paraId="45DE53DB" w14:textId="77777777" w:rsidR="00E965F1" w:rsidRPr="00E965F1" w:rsidRDefault="00E965F1" w:rsidP="00E965F1">
      <w:pPr>
        <w:widowControl w:val="0"/>
        <w:autoSpaceDE w:val="0"/>
        <w:autoSpaceDN w:val="0"/>
        <w:adjustRightInd w:val="0"/>
        <w:jc w:val="center"/>
        <w:rPr>
          <w:rFonts w:ascii="Arial" w:hAnsi="Arial" w:cs="Helvetica"/>
          <w:sz w:val="36"/>
        </w:rPr>
      </w:pPr>
    </w:p>
    <w:p w14:paraId="7D43DFCE" w14:textId="77777777" w:rsidR="00E965F1" w:rsidRPr="00E965F1" w:rsidRDefault="00E965F1" w:rsidP="00E965F1">
      <w:pPr>
        <w:widowControl w:val="0"/>
        <w:autoSpaceDE w:val="0"/>
        <w:autoSpaceDN w:val="0"/>
        <w:adjustRightInd w:val="0"/>
        <w:rPr>
          <w:rFonts w:ascii="Arial" w:hAnsi="Arial" w:cs="Helvetica"/>
        </w:rPr>
      </w:pPr>
    </w:p>
    <w:p w14:paraId="2FEDED94" w14:textId="77777777" w:rsidR="00E965F1" w:rsidRPr="00664460" w:rsidRDefault="00E965F1" w:rsidP="00E965F1">
      <w:pPr>
        <w:widowControl w:val="0"/>
        <w:autoSpaceDE w:val="0"/>
        <w:autoSpaceDN w:val="0"/>
        <w:adjustRightInd w:val="0"/>
        <w:rPr>
          <w:rFonts w:ascii="Arial" w:hAnsi="Arial" w:cs="Helvetica"/>
          <w:color w:val="595959" w:themeColor="text1" w:themeTint="A6"/>
          <w:sz w:val="22"/>
        </w:rPr>
      </w:pPr>
      <w:r w:rsidRPr="00CC7C7C">
        <w:rPr>
          <w:rFonts w:ascii="Arial" w:hAnsi="Arial" w:cs="Helvetica"/>
          <w:i/>
          <w:color w:val="71B204"/>
          <w:sz w:val="22"/>
        </w:rPr>
        <w:t>Intro paragraph for example</w:t>
      </w:r>
      <w:r w:rsidRPr="00664460">
        <w:rPr>
          <w:rFonts w:ascii="Arial" w:hAnsi="Arial" w:cs="Helvetica"/>
          <w:color w:val="595959" w:themeColor="text1" w:themeTint="A6"/>
          <w:sz w:val="22"/>
        </w:rPr>
        <w:t xml:space="preserve">: Here at </w:t>
      </w:r>
      <w:r w:rsidR="00C86FC0" w:rsidRPr="00AF64AE">
        <w:rPr>
          <w:rFonts w:ascii="Arial" w:hAnsi="Arial" w:cs="Helvetica"/>
          <w:color w:val="595959" w:themeColor="text1" w:themeTint="A6"/>
          <w:sz w:val="22"/>
          <w:highlight w:val="yellow"/>
        </w:rPr>
        <w:t>[Your Company]</w:t>
      </w:r>
      <w:r w:rsidR="00C86FC0">
        <w:rPr>
          <w:rFonts w:ascii="Arial" w:hAnsi="Arial" w:cs="Helvetica"/>
          <w:color w:val="595959" w:themeColor="text1" w:themeTint="A6"/>
          <w:sz w:val="22"/>
        </w:rPr>
        <w:t>,</w:t>
      </w:r>
      <w:r w:rsidRPr="00664460">
        <w:rPr>
          <w:rFonts w:ascii="Arial" w:hAnsi="Arial" w:cs="Helvetica"/>
          <w:color w:val="595959" w:themeColor="text1" w:themeTint="A6"/>
          <w:sz w:val="22"/>
        </w:rPr>
        <w:t xml:space="preserve"> we pride ourselves on our service to our clients, and on keeping an honest accounting of how we are spending their money.</w:t>
      </w:r>
      <w:r w:rsidR="00E769B0">
        <w:rPr>
          <w:rFonts w:ascii="Arial" w:hAnsi="Arial" w:cs="Helvetica"/>
          <w:color w:val="595959" w:themeColor="text1" w:themeTint="A6"/>
          <w:sz w:val="22"/>
        </w:rPr>
        <w:t xml:space="preserve"> </w:t>
      </w:r>
      <w:r w:rsidRPr="00664460">
        <w:rPr>
          <w:rFonts w:ascii="Arial" w:hAnsi="Arial" w:cs="Helvetica"/>
          <w:color w:val="595959" w:themeColor="text1" w:themeTint="A6"/>
          <w:sz w:val="22"/>
        </w:rPr>
        <w:t>While some of our projects are flat rate, many of our engagements are maintenance based where we bill on a time and materials basis.</w:t>
      </w:r>
      <w:r w:rsidR="00E769B0">
        <w:rPr>
          <w:rFonts w:ascii="Arial" w:hAnsi="Arial" w:cs="Helvetica"/>
          <w:color w:val="595959" w:themeColor="text1" w:themeTint="A6"/>
          <w:sz w:val="22"/>
        </w:rPr>
        <w:t xml:space="preserve"> </w:t>
      </w:r>
      <w:r w:rsidRPr="00664460">
        <w:rPr>
          <w:rFonts w:ascii="Arial" w:hAnsi="Arial" w:cs="Helvetica"/>
          <w:color w:val="595959" w:themeColor="text1" w:themeTint="A6"/>
          <w:sz w:val="22"/>
        </w:rPr>
        <w:t>This means that we are billing for all of the time that is reported, and as such we want to be fair and honest with how time is tracked.</w:t>
      </w:r>
    </w:p>
    <w:p w14:paraId="55C01776" w14:textId="77777777" w:rsidR="00E965F1" w:rsidRDefault="00E965F1" w:rsidP="00E965F1">
      <w:pPr>
        <w:widowControl w:val="0"/>
        <w:autoSpaceDE w:val="0"/>
        <w:autoSpaceDN w:val="0"/>
        <w:adjustRightInd w:val="0"/>
        <w:rPr>
          <w:rFonts w:ascii="Arial" w:hAnsi="Arial" w:cs="Helvetica"/>
        </w:rPr>
      </w:pPr>
    </w:p>
    <w:p w14:paraId="4550FBC2" w14:textId="77777777" w:rsidR="00E965F1" w:rsidRPr="00E965F1" w:rsidRDefault="00E965F1" w:rsidP="00E965F1">
      <w:pPr>
        <w:widowControl w:val="0"/>
        <w:autoSpaceDE w:val="0"/>
        <w:autoSpaceDN w:val="0"/>
        <w:adjustRightInd w:val="0"/>
        <w:rPr>
          <w:rFonts w:ascii="Arial" w:hAnsi="Arial" w:cs="Helvetica"/>
        </w:rPr>
      </w:pPr>
    </w:p>
    <w:p w14:paraId="4ED71EE9" w14:textId="77777777" w:rsidR="00E965F1" w:rsidRPr="0003004A" w:rsidRDefault="00E965F1" w:rsidP="00E769B0">
      <w:pPr>
        <w:widowControl w:val="0"/>
        <w:autoSpaceDE w:val="0"/>
        <w:autoSpaceDN w:val="0"/>
        <w:adjustRightInd w:val="0"/>
        <w:outlineLvl w:val="0"/>
        <w:rPr>
          <w:rFonts w:ascii="Arial" w:hAnsi="Arial" w:cs="Helvetica"/>
          <w:sz w:val="32"/>
        </w:rPr>
      </w:pPr>
      <w:r w:rsidRPr="00E965F1">
        <w:rPr>
          <w:rFonts w:ascii="Arial" w:hAnsi="Arial" w:cs="Helvetica"/>
          <w:bCs/>
          <w:sz w:val="32"/>
        </w:rPr>
        <w:t>General Guidelines</w:t>
      </w:r>
    </w:p>
    <w:p w14:paraId="2DC9BDE4" w14:textId="77777777" w:rsidR="0003004A" w:rsidRDefault="0003004A" w:rsidP="00E965F1">
      <w:pPr>
        <w:widowControl w:val="0"/>
        <w:autoSpaceDE w:val="0"/>
        <w:autoSpaceDN w:val="0"/>
        <w:adjustRightInd w:val="0"/>
        <w:rPr>
          <w:rFonts w:ascii="Arial" w:hAnsi="Arial" w:cs="Helvetica"/>
          <w:color w:val="595959" w:themeColor="text1" w:themeTint="A6"/>
        </w:rPr>
      </w:pPr>
    </w:p>
    <w:p w14:paraId="2F86A73A" w14:textId="77777777" w:rsidR="00E965F1" w:rsidRPr="00664460" w:rsidRDefault="00C86FC0" w:rsidP="00E965F1">
      <w:pPr>
        <w:widowControl w:val="0"/>
        <w:autoSpaceDE w:val="0"/>
        <w:autoSpaceDN w:val="0"/>
        <w:adjustRightInd w:val="0"/>
        <w:rPr>
          <w:rFonts w:ascii="Arial" w:hAnsi="Arial" w:cs="Helvetica"/>
          <w:color w:val="595959" w:themeColor="text1" w:themeTint="A6"/>
          <w:sz w:val="22"/>
        </w:rPr>
      </w:pPr>
      <w:r w:rsidRPr="00CC7C7C">
        <w:rPr>
          <w:rFonts w:ascii="Arial" w:hAnsi="Arial" w:cs="Helvetica"/>
          <w:i/>
          <w:color w:val="71B204"/>
          <w:sz w:val="22"/>
        </w:rPr>
        <w:t>Basic rules, such as</w:t>
      </w:r>
      <w:r>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We expect that you will track 100% of the billable and non-billable time you spend each day.</w:t>
      </w:r>
      <w:r w:rsidR="00E769B0">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This does include any miscellaneous or admin time that you spend in brief conversations with coworkers.</w:t>
      </w:r>
      <w:r w:rsidR="00E769B0">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Time spent away from your work for personal phone calls, errands, or other items that are not work related should not be logged and that time should be made up for each day by staying a bit later to make up the difference.</w:t>
      </w:r>
      <w:r w:rsidR="00E769B0">
        <w:rPr>
          <w:rFonts w:ascii="Arial" w:hAnsi="Arial" w:cs="Helvetica"/>
          <w:color w:val="595959" w:themeColor="text1" w:themeTint="A6"/>
          <w:sz w:val="22"/>
        </w:rPr>
        <w:t xml:space="preserve"> </w:t>
      </w:r>
    </w:p>
    <w:p w14:paraId="5BCA15EA" w14:textId="047B7919" w:rsidR="00E965F1" w:rsidRPr="00664460" w:rsidRDefault="00AF64AE" w:rsidP="00AF64AE">
      <w:pPr>
        <w:widowControl w:val="0"/>
        <w:tabs>
          <w:tab w:val="left" w:pos="2782"/>
        </w:tabs>
        <w:autoSpaceDE w:val="0"/>
        <w:autoSpaceDN w:val="0"/>
        <w:adjustRightInd w:val="0"/>
        <w:rPr>
          <w:rFonts w:ascii="Arial" w:hAnsi="Arial" w:cs="Helvetica"/>
          <w:color w:val="595959" w:themeColor="text1" w:themeTint="A6"/>
          <w:sz w:val="22"/>
        </w:rPr>
      </w:pPr>
      <w:r>
        <w:rPr>
          <w:rFonts w:ascii="Arial" w:hAnsi="Arial" w:cs="Helvetica"/>
          <w:color w:val="595959" w:themeColor="text1" w:themeTint="A6"/>
          <w:sz w:val="22"/>
        </w:rPr>
        <w:tab/>
      </w:r>
    </w:p>
    <w:p w14:paraId="72B79489" w14:textId="77777777" w:rsidR="00E965F1" w:rsidRPr="00664460" w:rsidRDefault="00E965F1" w:rsidP="00E965F1">
      <w:pPr>
        <w:widowControl w:val="0"/>
        <w:autoSpaceDE w:val="0"/>
        <w:autoSpaceDN w:val="0"/>
        <w:adjustRightInd w:val="0"/>
        <w:rPr>
          <w:rFonts w:ascii="Arial" w:hAnsi="Arial" w:cs="Helvetica"/>
          <w:color w:val="595959" w:themeColor="text1" w:themeTint="A6"/>
          <w:sz w:val="22"/>
        </w:rPr>
      </w:pPr>
      <w:r w:rsidRPr="00664460">
        <w:rPr>
          <w:rFonts w:ascii="Arial" w:hAnsi="Arial" w:cs="Helvetica"/>
          <w:color w:val="595959" w:themeColor="text1" w:themeTint="A6"/>
          <w:sz w:val="22"/>
        </w:rPr>
        <w:t>Your manager is responsible for assigning the projects and services you are able to log time to, so if you feel a project is missing or you aren’t sure how to classify your time please check in with them for advice as you get started.</w:t>
      </w:r>
    </w:p>
    <w:p w14:paraId="07CA4681" w14:textId="77777777" w:rsidR="00E965F1" w:rsidRPr="00664460" w:rsidRDefault="00E965F1" w:rsidP="00E965F1">
      <w:pPr>
        <w:widowControl w:val="0"/>
        <w:autoSpaceDE w:val="0"/>
        <w:autoSpaceDN w:val="0"/>
        <w:adjustRightInd w:val="0"/>
        <w:rPr>
          <w:rFonts w:ascii="Arial" w:hAnsi="Arial" w:cs="Helvetica"/>
          <w:color w:val="595959" w:themeColor="text1" w:themeTint="A6"/>
          <w:sz w:val="22"/>
        </w:rPr>
      </w:pPr>
    </w:p>
    <w:p w14:paraId="75FF8AB7" w14:textId="77777777" w:rsidR="00E965F1" w:rsidRPr="00664460" w:rsidRDefault="00E965F1" w:rsidP="00E769B0">
      <w:pPr>
        <w:widowControl w:val="0"/>
        <w:autoSpaceDE w:val="0"/>
        <w:autoSpaceDN w:val="0"/>
        <w:adjustRightInd w:val="0"/>
        <w:outlineLvl w:val="0"/>
        <w:rPr>
          <w:rFonts w:ascii="Arial" w:hAnsi="Arial" w:cs="Helvetica"/>
          <w:color w:val="595959" w:themeColor="text1" w:themeTint="A6"/>
          <w:sz w:val="22"/>
        </w:rPr>
      </w:pPr>
      <w:r w:rsidRPr="00664460">
        <w:rPr>
          <w:rFonts w:ascii="Arial" w:hAnsi="Arial" w:cs="Helvetica"/>
          <w:color w:val="595959" w:themeColor="text1" w:themeTint="A6"/>
          <w:sz w:val="22"/>
        </w:rPr>
        <w:t>Your time tracking should be completed each day before leaving the office.</w:t>
      </w:r>
    </w:p>
    <w:p w14:paraId="3E803498" w14:textId="77777777" w:rsidR="00E965F1" w:rsidRDefault="00E965F1" w:rsidP="00E965F1">
      <w:pPr>
        <w:widowControl w:val="0"/>
        <w:autoSpaceDE w:val="0"/>
        <w:autoSpaceDN w:val="0"/>
        <w:adjustRightInd w:val="0"/>
        <w:rPr>
          <w:rFonts w:ascii="Arial" w:hAnsi="Arial" w:cs="Helvetica"/>
        </w:rPr>
      </w:pPr>
    </w:p>
    <w:p w14:paraId="576E7A31" w14:textId="77777777" w:rsidR="00E965F1" w:rsidRPr="00E965F1" w:rsidRDefault="00E965F1" w:rsidP="00E965F1">
      <w:pPr>
        <w:widowControl w:val="0"/>
        <w:autoSpaceDE w:val="0"/>
        <w:autoSpaceDN w:val="0"/>
        <w:adjustRightInd w:val="0"/>
        <w:rPr>
          <w:rFonts w:ascii="Arial" w:hAnsi="Arial" w:cs="Helvetica"/>
        </w:rPr>
      </w:pPr>
    </w:p>
    <w:p w14:paraId="445294E0" w14:textId="77777777" w:rsidR="00E965F1" w:rsidRPr="0003004A" w:rsidRDefault="00E965F1" w:rsidP="00E769B0">
      <w:pPr>
        <w:widowControl w:val="0"/>
        <w:autoSpaceDE w:val="0"/>
        <w:autoSpaceDN w:val="0"/>
        <w:adjustRightInd w:val="0"/>
        <w:outlineLvl w:val="0"/>
        <w:rPr>
          <w:rFonts w:ascii="Arial" w:hAnsi="Arial" w:cs="Helvetica"/>
          <w:bCs/>
          <w:sz w:val="32"/>
        </w:rPr>
      </w:pPr>
      <w:r w:rsidRPr="00E965F1">
        <w:rPr>
          <w:rFonts w:ascii="Arial" w:hAnsi="Arial" w:cs="Helvetica"/>
          <w:bCs/>
          <w:sz w:val="32"/>
        </w:rPr>
        <w:t>Logging Your T</w:t>
      </w:r>
      <w:r w:rsidR="0003004A">
        <w:rPr>
          <w:rFonts w:ascii="Arial" w:hAnsi="Arial" w:cs="Helvetica"/>
          <w:bCs/>
          <w:sz w:val="32"/>
        </w:rPr>
        <w:t>ime</w:t>
      </w:r>
    </w:p>
    <w:p w14:paraId="2F261E82" w14:textId="77777777" w:rsidR="0003004A" w:rsidRPr="006135EA" w:rsidRDefault="0003004A" w:rsidP="00E965F1">
      <w:pPr>
        <w:widowControl w:val="0"/>
        <w:autoSpaceDE w:val="0"/>
        <w:autoSpaceDN w:val="0"/>
        <w:adjustRightInd w:val="0"/>
        <w:rPr>
          <w:rFonts w:ascii="Arial" w:hAnsi="Arial" w:cs="Helvetica"/>
          <w:color w:val="595959" w:themeColor="text1" w:themeTint="A6"/>
          <w:sz w:val="22"/>
        </w:rPr>
      </w:pPr>
    </w:p>
    <w:p w14:paraId="646D1F7D" w14:textId="77777777" w:rsidR="00E965F1" w:rsidRPr="00664460" w:rsidRDefault="00C86FC0" w:rsidP="00E965F1">
      <w:pPr>
        <w:widowControl w:val="0"/>
        <w:autoSpaceDE w:val="0"/>
        <w:autoSpaceDN w:val="0"/>
        <w:adjustRightInd w:val="0"/>
        <w:rPr>
          <w:rFonts w:ascii="Arial" w:hAnsi="Arial" w:cs="Helvetica"/>
          <w:color w:val="595959" w:themeColor="text1" w:themeTint="A6"/>
          <w:sz w:val="22"/>
        </w:rPr>
      </w:pPr>
      <w:r w:rsidRPr="00CC7C7C">
        <w:rPr>
          <w:rFonts w:ascii="Arial" w:hAnsi="Arial" w:cs="Helvetica"/>
          <w:i/>
          <w:color w:val="71B204"/>
          <w:sz w:val="22"/>
        </w:rPr>
        <w:t>Time logging specifics, for example</w:t>
      </w:r>
      <w:r>
        <w:rPr>
          <w:rFonts w:ascii="Arial" w:hAnsi="Arial" w:cs="Helvetica"/>
          <w:color w:val="595959" w:themeColor="text1" w:themeTint="A6"/>
          <w:sz w:val="22"/>
        </w:rPr>
        <w:t xml:space="preserve">: </w:t>
      </w:r>
      <w:r w:rsidR="00E965F1" w:rsidRPr="006135EA">
        <w:rPr>
          <w:rFonts w:ascii="Arial" w:hAnsi="Arial" w:cs="Helvetica"/>
          <w:color w:val="595959" w:themeColor="text1" w:themeTint="A6"/>
          <w:sz w:val="22"/>
        </w:rPr>
        <w:t>After</w:t>
      </w:r>
      <w:r w:rsidR="00E965F1" w:rsidRPr="00664460">
        <w:rPr>
          <w:rFonts w:ascii="Arial" w:hAnsi="Arial" w:cs="Helvetica"/>
          <w:color w:val="595959" w:themeColor="text1" w:themeTint="A6"/>
          <w:sz w:val="22"/>
        </w:rPr>
        <w:t xml:space="preserve"> you finish working on a proje</w:t>
      </w:r>
      <w:r>
        <w:rPr>
          <w:rFonts w:ascii="Arial" w:hAnsi="Arial" w:cs="Helvetica"/>
          <w:color w:val="595959" w:themeColor="text1" w:themeTint="A6"/>
          <w:sz w:val="22"/>
        </w:rPr>
        <w:t xml:space="preserve">ct or task, you should take a moment </w:t>
      </w:r>
      <w:r w:rsidR="00E965F1" w:rsidRPr="00664460">
        <w:rPr>
          <w:rFonts w:ascii="Arial" w:hAnsi="Arial" w:cs="Helvetica"/>
          <w:color w:val="595959" w:themeColor="text1" w:themeTint="A6"/>
          <w:sz w:val="22"/>
        </w:rPr>
        <w:t>to log what you just completed.</w:t>
      </w:r>
      <w:r w:rsidR="00E769B0">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Here are a few basic rules:</w:t>
      </w:r>
    </w:p>
    <w:p w14:paraId="495DFC70" w14:textId="77777777" w:rsidR="00E965F1" w:rsidRPr="00664460" w:rsidRDefault="00E965F1" w:rsidP="00E965F1">
      <w:pPr>
        <w:widowControl w:val="0"/>
        <w:autoSpaceDE w:val="0"/>
        <w:autoSpaceDN w:val="0"/>
        <w:adjustRightInd w:val="0"/>
        <w:rPr>
          <w:rFonts w:ascii="Arial" w:hAnsi="Arial" w:cs="Helvetica"/>
          <w:color w:val="595959" w:themeColor="text1" w:themeTint="A6"/>
          <w:sz w:val="22"/>
        </w:rPr>
      </w:pPr>
    </w:p>
    <w:p w14:paraId="35AA4275" w14:textId="77777777" w:rsidR="00E965F1" w:rsidRPr="00664460" w:rsidRDefault="00E965F1" w:rsidP="00E965F1">
      <w:pPr>
        <w:pStyle w:val="ListParagraph"/>
        <w:widowControl w:val="0"/>
        <w:numPr>
          <w:ilvl w:val="0"/>
          <w:numId w:val="2"/>
        </w:numPr>
        <w:autoSpaceDE w:val="0"/>
        <w:autoSpaceDN w:val="0"/>
        <w:adjustRightInd w:val="0"/>
        <w:rPr>
          <w:rFonts w:ascii="Arial" w:hAnsi="Arial" w:cs="Helvetica"/>
          <w:color w:val="595959" w:themeColor="text1" w:themeTint="A6"/>
          <w:sz w:val="22"/>
        </w:rPr>
      </w:pPr>
      <w:r w:rsidRPr="00664460">
        <w:rPr>
          <w:rFonts w:ascii="Arial" w:hAnsi="Arial" w:cs="Helvetica"/>
          <w:color w:val="595959" w:themeColor="text1" w:themeTint="A6"/>
          <w:sz w:val="22"/>
        </w:rPr>
        <w:t>Make sure to select the correct project—</w:t>
      </w:r>
      <w:r w:rsidR="00E769B0">
        <w:rPr>
          <w:rFonts w:ascii="Arial" w:hAnsi="Arial" w:cs="Helvetica"/>
          <w:color w:val="595959" w:themeColor="text1" w:themeTint="A6"/>
          <w:sz w:val="22"/>
        </w:rPr>
        <w:t>A</w:t>
      </w:r>
      <w:r w:rsidRPr="00664460">
        <w:rPr>
          <w:rFonts w:ascii="Arial" w:hAnsi="Arial" w:cs="Helvetica"/>
          <w:color w:val="595959" w:themeColor="text1" w:themeTint="A6"/>
          <w:sz w:val="22"/>
        </w:rPr>
        <w:t>ll time you log will be billed to clients, so accuracy is important.</w:t>
      </w:r>
      <w:r w:rsidR="00E769B0">
        <w:rPr>
          <w:rFonts w:ascii="Arial" w:hAnsi="Arial" w:cs="Helvetica"/>
          <w:color w:val="595959" w:themeColor="text1" w:themeTint="A6"/>
          <w:sz w:val="22"/>
        </w:rPr>
        <w:t xml:space="preserve"> </w:t>
      </w:r>
    </w:p>
    <w:p w14:paraId="5FC46050" w14:textId="77777777" w:rsidR="00E965F1" w:rsidRPr="00664460" w:rsidRDefault="00E965F1" w:rsidP="00E965F1">
      <w:pPr>
        <w:widowControl w:val="0"/>
        <w:autoSpaceDE w:val="0"/>
        <w:autoSpaceDN w:val="0"/>
        <w:adjustRightInd w:val="0"/>
        <w:rPr>
          <w:rFonts w:ascii="Arial" w:hAnsi="Arial" w:cs="Helvetica"/>
          <w:color w:val="595959" w:themeColor="text1" w:themeTint="A6"/>
          <w:sz w:val="22"/>
        </w:rPr>
      </w:pPr>
    </w:p>
    <w:p w14:paraId="0BAFC6CA" w14:textId="77777777" w:rsidR="00E965F1" w:rsidRPr="00664460" w:rsidRDefault="00E965F1" w:rsidP="00E965F1">
      <w:pPr>
        <w:pStyle w:val="ListParagraph"/>
        <w:widowControl w:val="0"/>
        <w:numPr>
          <w:ilvl w:val="0"/>
          <w:numId w:val="2"/>
        </w:numPr>
        <w:autoSpaceDE w:val="0"/>
        <w:autoSpaceDN w:val="0"/>
        <w:adjustRightInd w:val="0"/>
        <w:rPr>
          <w:rFonts w:ascii="Arial" w:hAnsi="Arial" w:cs="Helvetica"/>
          <w:color w:val="595959" w:themeColor="text1" w:themeTint="A6"/>
          <w:sz w:val="22"/>
        </w:rPr>
      </w:pPr>
      <w:r w:rsidRPr="00664460">
        <w:rPr>
          <w:rFonts w:ascii="Arial" w:hAnsi="Arial" w:cs="Helvetica"/>
          <w:color w:val="595959" w:themeColor="text1" w:themeTint="A6"/>
          <w:sz w:val="22"/>
        </w:rPr>
        <w:t>Enter notes about what you were working on</w:t>
      </w:r>
      <w:r w:rsidR="00E769B0" w:rsidRPr="00664460">
        <w:rPr>
          <w:rFonts w:ascii="Arial" w:hAnsi="Arial" w:cs="Helvetica"/>
          <w:color w:val="595959" w:themeColor="text1" w:themeTint="A6"/>
          <w:sz w:val="22"/>
        </w:rPr>
        <w:t>—</w:t>
      </w:r>
      <w:r w:rsidRPr="00664460">
        <w:rPr>
          <w:rFonts w:ascii="Arial" w:hAnsi="Arial" w:cs="Helvetica"/>
          <w:color w:val="595959" w:themeColor="text1" w:themeTint="A6"/>
          <w:sz w:val="22"/>
        </w:rPr>
        <w:t>Notes should be able to be used for billing and completely justify the time spent on a project or task with our clients.</w:t>
      </w:r>
    </w:p>
    <w:p w14:paraId="7169F22C" w14:textId="77777777" w:rsidR="00E965F1" w:rsidRPr="00664460" w:rsidRDefault="00E965F1" w:rsidP="00E965F1">
      <w:pPr>
        <w:widowControl w:val="0"/>
        <w:autoSpaceDE w:val="0"/>
        <w:autoSpaceDN w:val="0"/>
        <w:adjustRightInd w:val="0"/>
        <w:rPr>
          <w:rFonts w:ascii="Arial" w:hAnsi="Arial" w:cs="Helvetica"/>
          <w:color w:val="595959" w:themeColor="text1" w:themeTint="A6"/>
          <w:sz w:val="22"/>
        </w:rPr>
      </w:pPr>
    </w:p>
    <w:p w14:paraId="087C6412" w14:textId="77777777" w:rsidR="00E965F1" w:rsidRPr="00664460" w:rsidRDefault="00E965F1" w:rsidP="00664460">
      <w:pPr>
        <w:pStyle w:val="ListParagraph"/>
        <w:widowControl w:val="0"/>
        <w:autoSpaceDE w:val="0"/>
        <w:autoSpaceDN w:val="0"/>
        <w:adjustRightInd w:val="0"/>
        <w:rPr>
          <w:rFonts w:ascii="Arial" w:hAnsi="Arial" w:cs="Helvetica"/>
          <w:color w:val="595959" w:themeColor="text1" w:themeTint="A6"/>
          <w:sz w:val="22"/>
        </w:rPr>
      </w:pPr>
      <w:r w:rsidRPr="00664460">
        <w:rPr>
          <w:rFonts w:ascii="Arial" w:hAnsi="Arial" w:cs="Helvetica"/>
          <w:color w:val="595959" w:themeColor="text1" w:themeTint="A6"/>
          <w:sz w:val="22"/>
        </w:rPr>
        <w:t>Good Notes: “Worked on layout and design of the homepage getting started section, finished and sent to manager for review”</w:t>
      </w:r>
      <w:r w:rsidR="00664460">
        <w:rPr>
          <w:rFonts w:ascii="Arial" w:hAnsi="Arial" w:cs="Helvetica"/>
          <w:color w:val="595959" w:themeColor="text1" w:themeTint="A6"/>
          <w:sz w:val="22"/>
        </w:rPr>
        <w:t xml:space="preserve">. </w:t>
      </w:r>
      <w:r w:rsidRPr="00664460">
        <w:rPr>
          <w:rFonts w:ascii="Arial" w:hAnsi="Arial" w:cs="Helvetica"/>
          <w:color w:val="595959" w:themeColor="text1" w:themeTint="A6"/>
          <w:sz w:val="22"/>
        </w:rPr>
        <w:t>Bad Notes: “Homepage"</w:t>
      </w:r>
    </w:p>
    <w:p w14:paraId="2717B12D" w14:textId="77777777" w:rsidR="00E965F1" w:rsidRPr="00664460" w:rsidRDefault="00E965F1" w:rsidP="00E965F1">
      <w:pPr>
        <w:widowControl w:val="0"/>
        <w:autoSpaceDE w:val="0"/>
        <w:autoSpaceDN w:val="0"/>
        <w:adjustRightInd w:val="0"/>
        <w:rPr>
          <w:rFonts w:ascii="Arial" w:hAnsi="Arial" w:cs="Helvetica"/>
          <w:color w:val="595959" w:themeColor="text1" w:themeTint="A6"/>
          <w:sz w:val="22"/>
        </w:rPr>
      </w:pPr>
    </w:p>
    <w:p w14:paraId="52F4CC62" w14:textId="77777777" w:rsidR="00E965F1" w:rsidRPr="00664460" w:rsidRDefault="00E965F1" w:rsidP="00E965F1">
      <w:pPr>
        <w:pStyle w:val="ListParagraph"/>
        <w:widowControl w:val="0"/>
        <w:numPr>
          <w:ilvl w:val="0"/>
          <w:numId w:val="2"/>
        </w:numPr>
        <w:autoSpaceDE w:val="0"/>
        <w:autoSpaceDN w:val="0"/>
        <w:adjustRightInd w:val="0"/>
        <w:rPr>
          <w:rFonts w:ascii="Arial" w:hAnsi="Arial" w:cs="Helvetica"/>
          <w:color w:val="595959" w:themeColor="text1" w:themeTint="A6"/>
          <w:sz w:val="22"/>
        </w:rPr>
      </w:pPr>
      <w:r w:rsidRPr="00664460">
        <w:rPr>
          <w:rFonts w:ascii="Arial" w:hAnsi="Arial" w:cs="Helvetica"/>
          <w:color w:val="595959" w:themeColor="text1" w:themeTint="A6"/>
          <w:sz w:val="22"/>
        </w:rPr>
        <w:t>Account for how long you were working—Time entries should not be shorter than 15 minutes, or longer than 2 hours. Round to the nearest 15 minutes.</w:t>
      </w:r>
      <w:r w:rsidR="00E769B0">
        <w:rPr>
          <w:rFonts w:ascii="Arial" w:hAnsi="Arial" w:cs="Helvetica"/>
          <w:color w:val="595959" w:themeColor="text1" w:themeTint="A6"/>
          <w:sz w:val="22"/>
        </w:rPr>
        <w:t xml:space="preserve"> </w:t>
      </w:r>
      <w:r w:rsidRPr="00664460">
        <w:rPr>
          <w:rFonts w:ascii="Arial" w:hAnsi="Arial" w:cs="Helvetica"/>
          <w:color w:val="595959" w:themeColor="text1" w:themeTint="A6"/>
          <w:sz w:val="22"/>
        </w:rPr>
        <w:t>(If you are working on a project all day, break it up into 2 hour chunks with appropriate notes for specific accomplishments for that time)</w:t>
      </w:r>
    </w:p>
    <w:p w14:paraId="1451BEEB" w14:textId="77777777" w:rsidR="00E965F1" w:rsidRPr="00664460" w:rsidRDefault="00E965F1" w:rsidP="00E965F1">
      <w:pPr>
        <w:widowControl w:val="0"/>
        <w:autoSpaceDE w:val="0"/>
        <w:autoSpaceDN w:val="0"/>
        <w:adjustRightInd w:val="0"/>
        <w:rPr>
          <w:rFonts w:ascii="Arial" w:hAnsi="Arial" w:cs="Helvetica"/>
          <w:color w:val="595959" w:themeColor="text1" w:themeTint="A6"/>
          <w:sz w:val="22"/>
        </w:rPr>
      </w:pPr>
    </w:p>
    <w:p w14:paraId="1F1605C1" w14:textId="77777777" w:rsidR="00E965F1" w:rsidRPr="00664460" w:rsidRDefault="00E965F1" w:rsidP="00E965F1">
      <w:pPr>
        <w:pStyle w:val="ListParagraph"/>
        <w:widowControl w:val="0"/>
        <w:numPr>
          <w:ilvl w:val="0"/>
          <w:numId w:val="2"/>
        </w:numPr>
        <w:autoSpaceDE w:val="0"/>
        <w:autoSpaceDN w:val="0"/>
        <w:adjustRightInd w:val="0"/>
        <w:rPr>
          <w:rFonts w:ascii="Arial" w:hAnsi="Arial" w:cs="Helvetica"/>
          <w:color w:val="595959" w:themeColor="text1" w:themeTint="A6"/>
          <w:sz w:val="22"/>
        </w:rPr>
      </w:pPr>
      <w:r w:rsidRPr="00664460">
        <w:rPr>
          <w:rFonts w:ascii="Arial" w:hAnsi="Arial" w:cs="Helvetica"/>
          <w:color w:val="595959" w:themeColor="text1" w:themeTint="A6"/>
          <w:sz w:val="22"/>
        </w:rPr>
        <w:t>Be honest—if you took a break, or had non-productive time during the time you were working on a project, subtract those hours and log with notes as Admin time.</w:t>
      </w:r>
    </w:p>
    <w:p w14:paraId="2AE7826C" w14:textId="77777777" w:rsidR="00E965F1" w:rsidRDefault="00E965F1" w:rsidP="00E965F1">
      <w:pPr>
        <w:widowControl w:val="0"/>
        <w:autoSpaceDE w:val="0"/>
        <w:autoSpaceDN w:val="0"/>
        <w:adjustRightInd w:val="0"/>
        <w:rPr>
          <w:rFonts w:ascii="Arial" w:hAnsi="Arial" w:cs="Helvetica"/>
        </w:rPr>
      </w:pPr>
    </w:p>
    <w:p w14:paraId="5CCAE069" w14:textId="77777777" w:rsidR="00E965F1" w:rsidRPr="00E965F1" w:rsidRDefault="00E965F1" w:rsidP="00E965F1">
      <w:pPr>
        <w:widowControl w:val="0"/>
        <w:autoSpaceDE w:val="0"/>
        <w:autoSpaceDN w:val="0"/>
        <w:adjustRightInd w:val="0"/>
        <w:rPr>
          <w:rFonts w:ascii="Arial" w:hAnsi="Arial" w:cs="Helvetica"/>
        </w:rPr>
      </w:pPr>
    </w:p>
    <w:p w14:paraId="6E0FF6CE" w14:textId="77777777" w:rsidR="0003004A" w:rsidRPr="00CA5CEE" w:rsidRDefault="00E965F1" w:rsidP="00E769B0">
      <w:pPr>
        <w:widowControl w:val="0"/>
        <w:autoSpaceDE w:val="0"/>
        <w:autoSpaceDN w:val="0"/>
        <w:adjustRightInd w:val="0"/>
        <w:outlineLvl w:val="0"/>
        <w:rPr>
          <w:rFonts w:ascii="Arial" w:hAnsi="Arial" w:cs="Helvetica"/>
          <w:bCs/>
          <w:sz w:val="32"/>
        </w:rPr>
      </w:pPr>
      <w:r>
        <w:rPr>
          <w:rFonts w:ascii="Arial" w:hAnsi="Arial" w:cs="Helvetica"/>
          <w:bCs/>
          <w:sz w:val="32"/>
        </w:rPr>
        <w:t>Making Changes</w:t>
      </w:r>
    </w:p>
    <w:p w14:paraId="757C34CB" w14:textId="77777777" w:rsidR="00CA5CEE" w:rsidRPr="006135EA" w:rsidRDefault="00CA5CEE" w:rsidP="00E965F1">
      <w:pPr>
        <w:widowControl w:val="0"/>
        <w:autoSpaceDE w:val="0"/>
        <w:autoSpaceDN w:val="0"/>
        <w:adjustRightInd w:val="0"/>
        <w:rPr>
          <w:rFonts w:ascii="Arial" w:hAnsi="Arial" w:cs="Helvetica"/>
          <w:color w:val="595959" w:themeColor="text1" w:themeTint="A6"/>
          <w:sz w:val="22"/>
        </w:rPr>
      </w:pPr>
    </w:p>
    <w:p w14:paraId="3902489B" w14:textId="77777777" w:rsidR="00E965F1" w:rsidRPr="00664460" w:rsidRDefault="00C86FC0" w:rsidP="00E965F1">
      <w:pPr>
        <w:widowControl w:val="0"/>
        <w:autoSpaceDE w:val="0"/>
        <w:autoSpaceDN w:val="0"/>
        <w:adjustRightInd w:val="0"/>
        <w:rPr>
          <w:rFonts w:ascii="Arial" w:hAnsi="Arial" w:cs="Helvetica"/>
          <w:color w:val="595959" w:themeColor="text1" w:themeTint="A6"/>
          <w:sz w:val="22"/>
        </w:rPr>
      </w:pPr>
      <w:r w:rsidRPr="00CC7C7C">
        <w:rPr>
          <w:rFonts w:ascii="Arial" w:hAnsi="Arial" w:cs="Helvetica"/>
          <w:i/>
          <w:color w:val="71B204"/>
          <w:sz w:val="22"/>
        </w:rPr>
        <w:t>Notes about editing time entries</w:t>
      </w:r>
      <w:r>
        <w:rPr>
          <w:rFonts w:ascii="Arial" w:hAnsi="Arial" w:cs="Helvetica"/>
          <w:color w:val="595959" w:themeColor="text1" w:themeTint="A6"/>
          <w:sz w:val="22"/>
        </w:rPr>
        <w:t xml:space="preserve">: </w:t>
      </w:r>
      <w:r w:rsidR="00E965F1" w:rsidRPr="006135EA">
        <w:rPr>
          <w:rFonts w:ascii="Arial" w:hAnsi="Arial" w:cs="Helvetica"/>
          <w:color w:val="595959" w:themeColor="text1" w:themeTint="A6"/>
          <w:sz w:val="22"/>
        </w:rPr>
        <w:t>You</w:t>
      </w:r>
      <w:r w:rsidR="00E965F1" w:rsidRPr="00664460">
        <w:rPr>
          <w:rFonts w:ascii="Arial" w:hAnsi="Arial" w:cs="Helvetica"/>
          <w:color w:val="595959" w:themeColor="text1" w:themeTint="A6"/>
          <w:sz w:val="22"/>
        </w:rPr>
        <w:t xml:space="preserve"> will have access to modify your time entries for the last few days, but beyond that only managers will be able to make changes to your old time entries.</w:t>
      </w:r>
      <w:r w:rsidR="00E769B0">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If you need to make a change to a day in the past that you do not have access to, talk with your manager.</w:t>
      </w:r>
    </w:p>
    <w:p w14:paraId="27A83BB3" w14:textId="77777777" w:rsidR="00E965F1" w:rsidRPr="00E965F1" w:rsidRDefault="00E965F1" w:rsidP="00E965F1">
      <w:pPr>
        <w:widowControl w:val="0"/>
        <w:autoSpaceDE w:val="0"/>
        <w:autoSpaceDN w:val="0"/>
        <w:adjustRightInd w:val="0"/>
        <w:rPr>
          <w:rFonts w:ascii="Arial" w:hAnsi="Arial" w:cs="Helvetica"/>
        </w:rPr>
      </w:pPr>
    </w:p>
    <w:p w14:paraId="3607595E" w14:textId="77777777" w:rsidR="00E965F1" w:rsidRPr="00E965F1" w:rsidRDefault="00E965F1" w:rsidP="00E965F1">
      <w:pPr>
        <w:widowControl w:val="0"/>
        <w:autoSpaceDE w:val="0"/>
        <w:autoSpaceDN w:val="0"/>
        <w:adjustRightInd w:val="0"/>
        <w:rPr>
          <w:rFonts w:ascii="Arial" w:hAnsi="Arial" w:cs="Helvetica"/>
        </w:rPr>
      </w:pPr>
    </w:p>
    <w:p w14:paraId="52FC3733" w14:textId="77777777" w:rsidR="0003004A" w:rsidRPr="00CA5CEE" w:rsidRDefault="00E965F1" w:rsidP="00E769B0">
      <w:pPr>
        <w:widowControl w:val="0"/>
        <w:autoSpaceDE w:val="0"/>
        <w:autoSpaceDN w:val="0"/>
        <w:adjustRightInd w:val="0"/>
        <w:outlineLvl w:val="0"/>
        <w:rPr>
          <w:rFonts w:ascii="Arial" w:hAnsi="Arial" w:cs="Helvetica"/>
          <w:bCs/>
          <w:sz w:val="32"/>
        </w:rPr>
      </w:pPr>
      <w:r>
        <w:rPr>
          <w:rFonts w:ascii="Arial" w:hAnsi="Arial" w:cs="Helvetica"/>
          <w:bCs/>
          <w:sz w:val="32"/>
        </w:rPr>
        <w:t>Administrative Time</w:t>
      </w:r>
    </w:p>
    <w:p w14:paraId="30DE8761" w14:textId="77777777" w:rsidR="00CA5CEE" w:rsidRPr="006135EA" w:rsidRDefault="00CA5CEE" w:rsidP="00E965F1">
      <w:pPr>
        <w:widowControl w:val="0"/>
        <w:autoSpaceDE w:val="0"/>
        <w:autoSpaceDN w:val="0"/>
        <w:adjustRightInd w:val="0"/>
        <w:rPr>
          <w:rFonts w:ascii="Arial" w:hAnsi="Arial" w:cs="Helvetica"/>
          <w:color w:val="595959" w:themeColor="text1" w:themeTint="A6"/>
          <w:sz w:val="22"/>
        </w:rPr>
      </w:pPr>
    </w:p>
    <w:p w14:paraId="63FC64A2" w14:textId="77777777" w:rsidR="00E965F1" w:rsidRPr="00664460" w:rsidRDefault="00C86FC0" w:rsidP="00E965F1">
      <w:pPr>
        <w:widowControl w:val="0"/>
        <w:autoSpaceDE w:val="0"/>
        <w:autoSpaceDN w:val="0"/>
        <w:adjustRightInd w:val="0"/>
        <w:rPr>
          <w:rFonts w:ascii="Arial" w:hAnsi="Arial" w:cs="Helvetica"/>
          <w:color w:val="595959" w:themeColor="text1" w:themeTint="A6"/>
          <w:sz w:val="22"/>
        </w:rPr>
      </w:pPr>
      <w:r w:rsidRPr="00CC7C7C">
        <w:rPr>
          <w:rFonts w:ascii="Arial" w:hAnsi="Arial" w:cs="Helvetica"/>
          <w:i/>
          <w:color w:val="71B204"/>
          <w:sz w:val="22"/>
        </w:rPr>
        <w:t>How to handle non-billable time</w:t>
      </w:r>
      <w:r>
        <w:rPr>
          <w:rFonts w:ascii="Arial" w:hAnsi="Arial" w:cs="Helvetica"/>
          <w:color w:val="595959" w:themeColor="text1" w:themeTint="A6"/>
          <w:sz w:val="22"/>
        </w:rPr>
        <w:t>:</w:t>
      </w:r>
      <w:r w:rsidR="002B749A">
        <w:rPr>
          <w:rFonts w:ascii="Arial" w:hAnsi="Arial" w:cs="Helvetica"/>
          <w:color w:val="595959" w:themeColor="text1" w:themeTint="A6"/>
          <w:sz w:val="22"/>
        </w:rPr>
        <w:t xml:space="preserve"> </w:t>
      </w:r>
      <w:r w:rsidR="000C673D">
        <w:rPr>
          <w:rFonts w:ascii="Arial" w:hAnsi="Arial" w:cs="Helvetica"/>
          <w:color w:val="595959" w:themeColor="text1" w:themeTint="A6"/>
          <w:sz w:val="22"/>
        </w:rPr>
        <w:t>N</w:t>
      </w:r>
      <w:r w:rsidR="002B749A" w:rsidRPr="006135EA">
        <w:rPr>
          <w:rFonts w:ascii="Arial" w:hAnsi="Arial" w:cs="Helvetica"/>
          <w:color w:val="595959" w:themeColor="text1" w:themeTint="A6"/>
          <w:sz w:val="22"/>
        </w:rPr>
        <w:t>on</w:t>
      </w:r>
      <w:r w:rsidR="002B749A">
        <w:rPr>
          <w:rFonts w:ascii="Arial" w:hAnsi="Arial" w:cs="Helvetica"/>
          <w:color w:val="595959" w:themeColor="text1" w:themeTint="A6"/>
          <w:sz w:val="22"/>
        </w:rPr>
        <w:t>-billable,</w:t>
      </w:r>
      <w:r w:rsidR="002B749A" w:rsidRPr="00664460">
        <w:rPr>
          <w:rFonts w:ascii="Arial" w:hAnsi="Arial" w:cs="Helvetica"/>
          <w:color w:val="595959" w:themeColor="text1" w:themeTint="A6"/>
          <w:sz w:val="22"/>
        </w:rPr>
        <w:t xml:space="preserve"> non-productive time should be logged to the int</w:t>
      </w:r>
      <w:r w:rsidR="002B749A">
        <w:rPr>
          <w:rFonts w:ascii="Arial" w:hAnsi="Arial" w:cs="Helvetica"/>
          <w:color w:val="595959" w:themeColor="text1" w:themeTint="A6"/>
          <w:sz w:val="22"/>
        </w:rPr>
        <w:t>ernal Admin project in Time IQ.</w:t>
      </w:r>
      <w:r w:rsidR="00E769B0">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If you find that you do not have enough work to remain productive on projects, talk with your manager for additional assignments.</w:t>
      </w:r>
    </w:p>
    <w:p w14:paraId="64AD973B" w14:textId="77777777" w:rsidR="00E965F1" w:rsidRPr="00E965F1" w:rsidRDefault="00E965F1" w:rsidP="00E965F1">
      <w:pPr>
        <w:widowControl w:val="0"/>
        <w:autoSpaceDE w:val="0"/>
        <w:autoSpaceDN w:val="0"/>
        <w:adjustRightInd w:val="0"/>
        <w:rPr>
          <w:rFonts w:ascii="Arial" w:hAnsi="Arial" w:cs="Helvetica"/>
        </w:rPr>
      </w:pPr>
    </w:p>
    <w:p w14:paraId="0B078872" w14:textId="77777777" w:rsidR="00E965F1" w:rsidRPr="00E965F1" w:rsidRDefault="00E965F1" w:rsidP="00E965F1">
      <w:pPr>
        <w:widowControl w:val="0"/>
        <w:autoSpaceDE w:val="0"/>
        <w:autoSpaceDN w:val="0"/>
        <w:adjustRightInd w:val="0"/>
        <w:rPr>
          <w:rFonts w:ascii="Arial" w:hAnsi="Arial" w:cs="Helvetica"/>
        </w:rPr>
      </w:pPr>
    </w:p>
    <w:p w14:paraId="3B0A38AF" w14:textId="77777777" w:rsidR="0003004A" w:rsidRPr="00CA5CEE" w:rsidRDefault="00E965F1" w:rsidP="00E769B0">
      <w:pPr>
        <w:widowControl w:val="0"/>
        <w:autoSpaceDE w:val="0"/>
        <w:autoSpaceDN w:val="0"/>
        <w:adjustRightInd w:val="0"/>
        <w:outlineLvl w:val="0"/>
        <w:rPr>
          <w:rFonts w:ascii="Arial" w:hAnsi="Arial" w:cs="Helvetica"/>
          <w:bCs/>
          <w:sz w:val="32"/>
        </w:rPr>
      </w:pPr>
      <w:r>
        <w:rPr>
          <w:rFonts w:ascii="Arial" w:hAnsi="Arial" w:cs="Helvetica"/>
          <w:bCs/>
          <w:sz w:val="32"/>
        </w:rPr>
        <w:t>Taking Time Off</w:t>
      </w:r>
    </w:p>
    <w:p w14:paraId="122D5F0E" w14:textId="77777777" w:rsidR="00CA5CEE" w:rsidRPr="00664460" w:rsidRDefault="00CA5CEE" w:rsidP="00E965F1">
      <w:pPr>
        <w:widowControl w:val="0"/>
        <w:autoSpaceDE w:val="0"/>
        <w:autoSpaceDN w:val="0"/>
        <w:adjustRightInd w:val="0"/>
        <w:rPr>
          <w:rFonts w:ascii="Arial" w:hAnsi="Arial" w:cs="Helvetica"/>
          <w:color w:val="595959" w:themeColor="text1" w:themeTint="A6"/>
          <w:sz w:val="22"/>
        </w:rPr>
      </w:pPr>
    </w:p>
    <w:p w14:paraId="71A44884" w14:textId="77777777" w:rsidR="00E965F1" w:rsidRPr="00664460" w:rsidRDefault="00C86FC0" w:rsidP="00E965F1">
      <w:pPr>
        <w:widowControl w:val="0"/>
        <w:autoSpaceDE w:val="0"/>
        <w:autoSpaceDN w:val="0"/>
        <w:adjustRightInd w:val="0"/>
        <w:rPr>
          <w:rFonts w:ascii="Arial" w:hAnsi="Arial" w:cs="Helvetica"/>
          <w:color w:val="595959" w:themeColor="text1" w:themeTint="A6"/>
          <w:sz w:val="22"/>
        </w:rPr>
      </w:pPr>
      <w:r w:rsidRPr="00CC7C7C">
        <w:rPr>
          <w:rFonts w:ascii="Arial" w:hAnsi="Arial" w:cs="Helvetica"/>
          <w:i/>
          <w:color w:val="71B204"/>
          <w:sz w:val="22"/>
        </w:rPr>
        <w:t>Rules about time off, for example</w:t>
      </w:r>
      <w:r>
        <w:rPr>
          <w:rFonts w:ascii="Arial" w:hAnsi="Arial" w:cs="Helvetica"/>
          <w:color w:val="595959" w:themeColor="text1" w:themeTint="A6"/>
          <w:sz w:val="22"/>
        </w:rPr>
        <w:t>:</w:t>
      </w:r>
      <w:r w:rsidR="00E769B0">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If you are going to be taking any vacation time or sick leave, you should track the hours you took off in Time IQ.</w:t>
      </w:r>
      <w:r w:rsidR="00E769B0">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In Time IQ there will be internal projects called “Paid Leave”, “Unpaid Leave”, and “Sick Leave”.</w:t>
      </w:r>
      <w:r w:rsidR="00E769B0">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Please categorize your time accordingly and log 8 hours for a full d</w:t>
      </w:r>
      <w:r>
        <w:rPr>
          <w:rFonts w:ascii="Arial" w:hAnsi="Arial" w:cs="Helvetica"/>
          <w:color w:val="595959" w:themeColor="text1" w:themeTint="A6"/>
          <w:sz w:val="22"/>
        </w:rPr>
        <w:t>ay away, and 4 hours for a half-</w:t>
      </w:r>
      <w:r w:rsidR="00E965F1" w:rsidRPr="00664460">
        <w:rPr>
          <w:rFonts w:ascii="Arial" w:hAnsi="Arial" w:cs="Helvetica"/>
          <w:color w:val="595959" w:themeColor="text1" w:themeTint="A6"/>
          <w:sz w:val="22"/>
        </w:rPr>
        <w:t>day.</w:t>
      </w:r>
      <w:r w:rsidR="00E769B0">
        <w:rPr>
          <w:rFonts w:ascii="Arial" w:hAnsi="Arial" w:cs="Helvetica"/>
          <w:color w:val="595959" w:themeColor="text1" w:themeTint="A6"/>
          <w:sz w:val="22"/>
        </w:rPr>
        <w:t xml:space="preserve"> </w:t>
      </w:r>
      <w:r w:rsidR="00E965F1" w:rsidRPr="00664460">
        <w:rPr>
          <w:rFonts w:ascii="Arial" w:hAnsi="Arial" w:cs="Helvetica"/>
          <w:color w:val="595959" w:themeColor="text1" w:themeTint="A6"/>
          <w:sz w:val="22"/>
        </w:rPr>
        <w:t>You must schedule your vacation and coordinate your absences with your Managers in addition to logging your hours.</w:t>
      </w:r>
    </w:p>
    <w:p w14:paraId="467EE524" w14:textId="77777777" w:rsidR="00E965F1" w:rsidRPr="00E965F1" w:rsidRDefault="00E965F1" w:rsidP="00E965F1">
      <w:pPr>
        <w:widowControl w:val="0"/>
        <w:autoSpaceDE w:val="0"/>
        <w:autoSpaceDN w:val="0"/>
        <w:adjustRightInd w:val="0"/>
        <w:rPr>
          <w:rFonts w:ascii="Arial" w:hAnsi="Arial" w:cs="Helvetica"/>
        </w:rPr>
      </w:pPr>
    </w:p>
    <w:p w14:paraId="0A35D65B" w14:textId="77777777" w:rsidR="00E965F1" w:rsidRPr="00E965F1" w:rsidRDefault="00E965F1" w:rsidP="00E965F1">
      <w:pPr>
        <w:widowControl w:val="0"/>
        <w:autoSpaceDE w:val="0"/>
        <w:autoSpaceDN w:val="0"/>
        <w:adjustRightInd w:val="0"/>
        <w:rPr>
          <w:rFonts w:ascii="Arial" w:hAnsi="Arial" w:cs="Helvetica"/>
        </w:rPr>
      </w:pPr>
    </w:p>
    <w:p w14:paraId="4E6D1E93" w14:textId="77777777" w:rsidR="00CA5CEE" w:rsidRDefault="00E965F1" w:rsidP="00E769B0">
      <w:pPr>
        <w:widowControl w:val="0"/>
        <w:autoSpaceDE w:val="0"/>
        <w:autoSpaceDN w:val="0"/>
        <w:adjustRightInd w:val="0"/>
        <w:outlineLvl w:val="0"/>
        <w:rPr>
          <w:rFonts w:ascii="Arial" w:hAnsi="Arial" w:cs="Helvetica"/>
          <w:bCs/>
          <w:sz w:val="32"/>
        </w:rPr>
      </w:pPr>
      <w:r>
        <w:rPr>
          <w:rFonts w:ascii="Arial" w:hAnsi="Arial" w:cs="Helvetica"/>
          <w:bCs/>
          <w:sz w:val="32"/>
        </w:rPr>
        <w:t>Questions?</w:t>
      </w:r>
    </w:p>
    <w:p w14:paraId="4B3ACC1D" w14:textId="77777777" w:rsidR="00CA5CEE" w:rsidRPr="00664460" w:rsidRDefault="00CA5CEE" w:rsidP="00E965F1">
      <w:pPr>
        <w:widowControl w:val="0"/>
        <w:autoSpaceDE w:val="0"/>
        <w:autoSpaceDN w:val="0"/>
        <w:adjustRightInd w:val="0"/>
        <w:rPr>
          <w:rFonts w:ascii="Arial" w:hAnsi="Arial" w:cs="Helvetica"/>
          <w:bCs/>
          <w:sz w:val="22"/>
        </w:rPr>
      </w:pPr>
    </w:p>
    <w:p w14:paraId="29B53ECA" w14:textId="77777777" w:rsidR="00653B4A" w:rsidRDefault="00CC7C7C" w:rsidP="00E965F1">
      <w:pPr>
        <w:widowControl w:val="0"/>
        <w:autoSpaceDE w:val="0"/>
        <w:autoSpaceDN w:val="0"/>
        <w:adjustRightInd w:val="0"/>
        <w:rPr>
          <w:rFonts w:ascii="Arial" w:hAnsi="Arial" w:cs="Helvetica"/>
          <w:color w:val="595959" w:themeColor="text1" w:themeTint="A6"/>
          <w:sz w:val="22"/>
        </w:rPr>
      </w:pPr>
      <w:r>
        <w:rPr>
          <w:rFonts w:ascii="Arial" w:hAnsi="Arial" w:cs="Helvetica"/>
          <w:i/>
          <w:color w:val="71B204"/>
          <w:sz w:val="22"/>
        </w:rPr>
        <w:t>A closing to direct questions</w:t>
      </w:r>
      <w:r>
        <w:rPr>
          <w:rFonts w:ascii="Arial" w:hAnsi="Arial" w:cs="Helvetica"/>
          <w:color w:val="595959" w:themeColor="text1" w:themeTint="A6"/>
          <w:sz w:val="22"/>
        </w:rPr>
        <w:t>:</w:t>
      </w:r>
      <w:r w:rsidR="00E769B0">
        <w:rPr>
          <w:rFonts w:ascii="Arial" w:hAnsi="Arial" w:cs="Helvetica"/>
          <w:color w:val="595959" w:themeColor="text1" w:themeTint="A6"/>
          <w:sz w:val="22"/>
        </w:rPr>
        <w:t xml:space="preserve"> </w:t>
      </w:r>
      <w:r>
        <w:rPr>
          <w:rFonts w:ascii="Arial" w:hAnsi="Arial" w:cs="Helvetica"/>
          <w:color w:val="595959" w:themeColor="text1" w:themeTint="A6"/>
          <w:sz w:val="22"/>
        </w:rPr>
        <w:t>I</w:t>
      </w:r>
      <w:r w:rsidR="00E965F1" w:rsidRPr="00664460">
        <w:rPr>
          <w:rFonts w:ascii="Arial" w:hAnsi="Arial" w:cs="Helvetica"/>
          <w:color w:val="595959" w:themeColor="text1" w:themeTint="A6"/>
          <w:sz w:val="22"/>
        </w:rPr>
        <w:t>f you have any questions about our time tracking policy, please contact your manager for more information.</w:t>
      </w:r>
    </w:p>
    <w:p w14:paraId="2936A573" w14:textId="77777777" w:rsidR="00653B4A" w:rsidRDefault="00653B4A" w:rsidP="00E965F1">
      <w:pPr>
        <w:widowControl w:val="0"/>
        <w:autoSpaceDE w:val="0"/>
        <w:autoSpaceDN w:val="0"/>
        <w:adjustRightInd w:val="0"/>
        <w:rPr>
          <w:rFonts w:ascii="Arial" w:hAnsi="Arial" w:cs="Helvetica"/>
          <w:color w:val="595959" w:themeColor="text1" w:themeTint="A6"/>
          <w:sz w:val="22"/>
        </w:rPr>
      </w:pPr>
    </w:p>
    <w:p w14:paraId="3075ECFE" w14:textId="77777777" w:rsidR="00E242DB" w:rsidRDefault="00E242DB" w:rsidP="00E965F1">
      <w:pPr>
        <w:widowControl w:val="0"/>
        <w:autoSpaceDE w:val="0"/>
        <w:autoSpaceDN w:val="0"/>
        <w:adjustRightInd w:val="0"/>
        <w:rPr>
          <w:rFonts w:ascii="Arial" w:hAnsi="Arial" w:cs="Helvetica"/>
          <w:color w:val="595959" w:themeColor="text1" w:themeTint="A6"/>
          <w:sz w:val="22"/>
        </w:rPr>
      </w:pPr>
    </w:p>
    <w:p w14:paraId="3711994D" w14:textId="77777777" w:rsidR="00E242DB" w:rsidRDefault="00E242DB" w:rsidP="00E965F1">
      <w:pPr>
        <w:widowControl w:val="0"/>
        <w:autoSpaceDE w:val="0"/>
        <w:autoSpaceDN w:val="0"/>
        <w:adjustRightInd w:val="0"/>
        <w:rPr>
          <w:rFonts w:ascii="Arial" w:hAnsi="Arial" w:cs="Helvetica"/>
          <w:color w:val="595959" w:themeColor="text1" w:themeTint="A6"/>
          <w:sz w:val="22"/>
        </w:rPr>
      </w:pPr>
    </w:p>
    <w:p w14:paraId="3932EE53" w14:textId="77777777" w:rsidR="00E242DB" w:rsidRDefault="00E242DB" w:rsidP="00E965F1">
      <w:pPr>
        <w:widowControl w:val="0"/>
        <w:autoSpaceDE w:val="0"/>
        <w:autoSpaceDN w:val="0"/>
        <w:adjustRightInd w:val="0"/>
        <w:rPr>
          <w:rFonts w:ascii="Arial" w:hAnsi="Arial" w:cs="Helvetica"/>
          <w:color w:val="595959" w:themeColor="text1" w:themeTint="A6"/>
          <w:sz w:val="22"/>
        </w:rPr>
      </w:pPr>
    </w:p>
    <w:p w14:paraId="71EDA756" w14:textId="77777777" w:rsidR="00E242DB" w:rsidRDefault="00E242DB" w:rsidP="00E965F1">
      <w:pPr>
        <w:widowControl w:val="0"/>
        <w:autoSpaceDE w:val="0"/>
        <w:autoSpaceDN w:val="0"/>
        <w:adjustRightInd w:val="0"/>
        <w:rPr>
          <w:rFonts w:ascii="Arial" w:hAnsi="Arial" w:cs="Helvetica"/>
          <w:color w:val="595959" w:themeColor="text1" w:themeTint="A6"/>
          <w:sz w:val="22"/>
        </w:rPr>
      </w:pPr>
    </w:p>
    <w:p w14:paraId="45398F7E" w14:textId="77777777" w:rsidR="00E242DB" w:rsidRDefault="00E242DB" w:rsidP="00E965F1">
      <w:pPr>
        <w:widowControl w:val="0"/>
        <w:autoSpaceDE w:val="0"/>
        <w:autoSpaceDN w:val="0"/>
        <w:adjustRightInd w:val="0"/>
        <w:rPr>
          <w:rFonts w:ascii="Arial" w:hAnsi="Arial" w:cs="Helvetica"/>
          <w:color w:val="595959" w:themeColor="text1" w:themeTint="A6"/>
          <w:sz w:val="22"/>
        </w:rPr>
      </w:pPr>
    </w:p>
    <w:p w14:paraId="4C42BB5A" w14:textId="77777777" w:rsidR="00E242DB" w:rsidRDefault="00E242DB" w:rsidP="00E965F1">
      <w:pPr>
        <w:widowControl w:val="0"/>
        <w:autoSpaceDE w:val="0"/>
        <w:autoSpaceDN w:val="0"/>
        <w:adjustRightInd w:val="0"/>
        <w:rPr>
          <w:rFonts w:ascii="Arial" w:hAnsi="Arial" w:cs="Helvetica"/>
          <w:color w:val="595959" w:themeColor="text1" w:themeTint="A6"/>
          <w:sz w:val="22"/>
        </w:rPr>
      </w:pPr>
    </w:p>
    <w:p w14:paraId="371A38B9" w14:textId="77777777" w:rsidR="00E242DB" w:rsidRDefault="00E242DB" w:rsidP="00E965F1">
      <w:pPr>
        <w:widowControl w:val="0"/>
        <w:autoSpaceDE w:val="0"/>
        <w:autoSpaceDN w:val="0"/>
        <w:adjustRightInd w:val="0"/>
        <w:rPr>
          <w:rFonts w:ascii="Arial" w:hAnsi="Arial" w:cs="Helvetica"/>
          <w:color w:val="595959" w:themeColor="text1" w:themeTint="A6"/>
          <w:sz w:val="22"/>
        </w:rPr>
      </w:pPr>
    </w:p>
    <w:p w14:paraId="03FEE08F" w14:textId="77777777" w:rsidR="00E242DB" w:rsidRDefault="00E242DB" w:rsidP="00E965F1">
      <w:pPr>
        <w:widowControl w:val="0"/>
        <w:autoSpaceDE w:val="0"/>
        <w:autoSpaceDN w:val="0"/>
        <w:adjustRightInd w:val="0"/>
        <w:rPr>
          <w:rFonts w:ascii="Arial" w:hAnsi="Arial" w:cs="Helvetica"/>
          <w:color w:val="595959" w:themeColor="text1" w:themeTint="A6"/>
          <w:sz w:val="22"/>
        </w:rPr>
      </w:pPr>
    </w:p>
    <w:p w14:paraId="63F98F23" w14:textId="77777777" w:rsidR="00E242DB" w:rsidRDefault="00E242DB" w:rsidP="00E965F1">
      <w:pPr>
        <w:widowControl w:val="0"/>
        <w:autoSpaceDE w:val="0"/>
        <w:autoSpaceDN w:val="0"/>
        <w:adjustRightInd w:val="0"/>
        <w:rPr>
          <w:rFonts w:ascii="Arial" w:hAnsi="Arial" w:cs="Helvetica"/>
          <w:color w:val="595959" w:themeColor="text1" w:themeTint="A6"/>
          <w:sz w:val="22"/>
        </w:rPr>
      </w:pPr>
    </w:p>
    <w:p w14:paraId="77F50C9A" w14:textId="77777777" w:rsidR="00653B4A" w:rsidRDefault="00653B4A" w:rsidP="00E965F1">
      <w:pPr>
        <w:widowControl w:val="0"/>
        <w:autoSpaceDE w:val="0"/>
        <w:autoSpaceDN w:val="0"/>
        <w:adjustRightInd w:val="0"/>
        <w:rPr>
          <w:rFonts w:ascii="Arial" w:hAnsi="Arial" w:cs="Helvetica"/>
          <w:color w:val="595959" w:themeColor="text1" w:themeTint="A6"/>
          <w:sz w:val="22"/>
        </w:rPr>
      </w:pPr>
    </w:p>
    <w:p w14:paraId="0EF15673" w14:textId="77777777" w:rsidR="00653B4A" w:rsidRDefault="00653B4A" w:rsidP="00E965F1">
      <w:pPr>
        <w:widowControl w:val="0"/>
        <w:autoSpaceDE w:val="0"/>
        <w:autoSpaceDN w:val="0"/>
        <w:adjustRightInd w:val="0"/>
        <w:rPr>
          <w:rFonts w:ascii="Arial" w:hAnsi="Arial" w:cs="Helvetica"/>
          <w:color w:val="595959" w:themeColor="text1" w:themeTint="A6"/>
          <w:sz w:val="22"/>
        </w:rPr>
      </w:pPr>
    </w:p>
    <w:p w14:paraId="3DCF983B" w14:textId="77777777" w:rsidR="003F1EC2" w:rsidRPr="00653B4A" w:rsidRDefault="003F1EC2" w:rsidP="00653B4A">
      <w:pPr>
        <w:widowControl w:val="0"/>
        <w:autoSpaceDE w:val="0"/>
        <w:autoSpaceDN w:val="0"/>
        <w:adjustRightInd w:val="0"/>
        <w:rPr>
          <w:rFonts w:ascii="Arial" w:hAnsi="Arial" w:cs="Helvetica"/>
          <w:color w:val="595959" w:themeColor="text1" w:themeTint="A6"/>
          <w:sz w:val="22"/>
        </w:rPr>
      </w:pPr>
    </w:p>
    <w:sectPr w:rsidR="003F1EC2" w:rsidRPr="00653B4A" w:rsidSect="00664460">
      <w:footerReference w:type="default" r:id="rId8"/>
      <w:pgSz w:w="12240" w:h="15840"/>
      <w:pgMar w:top="990" w:right="1800" w:bottom="117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49E91" w14:textId="77777777" w:rsidR="00AF64AE" w:rsidRDefault="00AF64AE" w:rsidP="00AF64AE">
      <w:r>
        <w:separator/>
      </w:r>
    </w:p>
  </w:endnote>
  <w:endnote w:type="continuationSeparator" w:id="0">
    <w:p w14:paraId="53478ECC" w14:textId="77777777" w:rsidR="00AF64AE" w:rsidRDefault="00AF64AE" w:rsidP="00A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06"/>
      <w:gridCol w:w="4406"/>
    </w:tblGrid>
    <w:tr w:rsidR="00AF64AE" w14:paraId="7E7B83FC" w14:textId="77777777" w:rsidTr="00F650D4">
      <w:trPr>
        <w:trHeight w:val="375"/>
      </w:trPr>
      <w:tc>
        <w:tcPr>
          <w:tcW w:w="4406" w:type="dxa"/>
        </w:tcPr>
        <w:p w14:paraId="55471293" w14:textId="77777777" w:rsidR="00AF64AE" w:rsidRDefault="00AF64AE" w:rsidP="00F650D4">
          <w:pPr>
            <w:widowControl w:val="0"/>
            <w:autoSpaceDE w:val="0"/>
            <w:autoSpaceDN w:val="0"/>
            <w:adjustRightInd w:val="0"/>
            <w:rPr>
              <w:rFonts w:ascii="Arial" w:hAnsi="Arial" w:cs="Helvetica"/>
              <w:color w:val="595959" w:themeColor="text1" w:themeTint="A6"/>
              <w:sz w:val="22"/>
            </w:rPr>
          </w:pPr>
          <w:r>
            <w:rPr>
              <w:rFonts w:ascii="Arial" w:hAnsi="Arial" w:cs="Helvetica"/>
              <w:noProof/>
              <w:color w:val="595959" w:themeColor="text1" w:themeTint="A6"/>
              <w:sz w:val="22"/>
            </w:rPr>
            <w:drawing>
              <wp:inline distT="0" distB="0" distL="0" distR="0" wp14:anchorId="638365FD" wp14:editId="42EC7619">
                <wp:extent cx="805329" cy="228600"/>
                <wp:effectExtent l="25400" t="0" r="7471" b="0"/>
                <wp:docPr id="5" name="Picture 4" descr=":timei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eiq_logo.jpg"/>
                        <pic:cNvPicPr>
                          <a:picLocks noChangeAspect="1" noChangeArrowheads="1"/>
                        </pic:cNvPicPr>
                      </pic:nvPicPr>
                      <pic:blipFill>
                        <a:blip r:embed="rId1"/>
                        <a:srcRect/>
                        <a:stretch>
                          <a:fillRect/>
                        </a:stretch>
                      </pic:blipFill>
                      <pic:spPr bwMode="auto">
                        <a:xfrm>
                          <a:off x="0" y="0"/>
                          <a:ext cx="805329" cy="228600"/>
                        </a:xfrm>
                        <a:prstGeom prst="rect">
                          <a:avLst/>
                        </a:prstGeom>
                        <a:noFill/>
                        <a:ln w="9525">
                          <a:noFill/>
                          <a:miter lim="800000"/>
                          <a:headEnd/>
                          <a:tailEnd/>
                        </a:ln>
                      </pic:spPr>
                    </pic:pic>
                  </a:graphicData>
                </a:graphic>
              </wp:inline>
            </w:drawing>
          </w:r>
        </w:p>
      </w:tc>
      <w:tc>
        <w:tcPr>
          <w:tcW w:w="4406" w:type="dxa"/>
          <w:vAlign w:val="center"/>
        </w:tcPr>
        <w:p w14:paraId="22A06626" w14:textId="77777777" w:rsidR="00AF64AE" w:rsidRPr="00653B4A" w:rsidRDefault="00AF64AE" w:rsidP="00F650D4">
          <w:pPr>
            <w:widowControl w:val="0"/>
            <w:autoSpaceDE w:val="0"/>
            <w:autoSpaceDN w:val="0"/>
            <w:adjustRightInd w:val="0"/>
            <w:jc w:val="right"/>
            <w:rPr>
              <w:rFonts w:ascii="Arial" w:hAnsi="Arial" w:cs="Helvetica"/>
              <w:b/>
              <w:color w:val="71B204"/>
              <w:sz w:val="18"/>
            </w:rPr>
          </w:pPr>
          <w:r>
            <w:rPr>
              <w:rFonts w:ascii="Arial" w:hAnsi="Arial" w:cs="Helvetica"/>
              <w:b/>
              <w:color w:val="71B204"/>
              <w:sz w:val="18"/>
            </w:rPr>
            <w:t>www.timeiq.com</w:t>
          </w:r>
        </w:p>
      </w:tc>
    </w:tr>
  </w:tbl>
  <w:p w14:paraId="775C8E51" w14:textId="77777777" w:rsidR="00AF64AE" w:rsidRDefault="00AF64AE" w:rsidP="00AF64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F4D9B" w14:textId="77777777" w:rsidR="00AF64AE" w:rsidRDefault="00AF64AE" w:rsidP="00AF64AE">
      <w:r>
        <w:separator/>
      </w:r>
    </w:p>
  </w:footnote>
  <w:footnote w:type="continuationSeparator" w:id="0">
    <w:p w14:paraId="0F88B4C7" w14:textId="77777777" w:rsidR="00AF64AE" w:rsidRDefault="00AF64AE" w:rsidP="00AF64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A1DE5"/>
    <w:multiLevelType w:val="hybridMultilevel"/>
    <w:tmpl w:val="3F0C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8750C"/>
    <w:multiLevelType w:val="hybridMultilevel"/>
    <w:tmpl w:val="2964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E26305"/>
    <w:multiLevelType w:val="hybridMultilevel"/>
    <w:tmpl w:val="F954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3F1EC2"/>
    <w:rsid w:val="0003004A"/>
    <w:rsid w:val="000C673D"/>
    <w:rsid w:val="002B749A"/>
    <w:rsid w:val="00307C23"/>
    <w:rsid w:val="003F1EC2"/>
    <w:rsid w:val="004F028C"/>
    <w:rsid w:val="006135EA"/>
    <w:rsid w:val="00653B4A"/>
    <w:rsid w:val="00664460"/>
    <w:rsid w:val="006C0749"/>
    <w:rsid w:val="00AF64AE"/>
    <w:rsid w:val="00C86FC0"/>
    <w:rsid w:val="00CA5CEE"/>
    <w:rsid w:val="00CC7C7C"/>
    <w:rsid w:val="00E242DB"/>
    <w:rsid w:val="00E769B0"/>
    <w:rsid w:val="00E965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3E1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5F1"/>
    <w:pPr>
      <w:ind w:left="720"/>
      <w:contextualSpacing/>
    </w:pPr>
  </w:style>
  <w:style w:type="table" w:styleId="TableGrid">
    <w:name w:val="Table Grid"/>
    <w:basedOn w:val="TableNormal"/>
    <w:uiPriority w:val="59"/>
    <w:rsid w:val="00653B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9B0"/>
    <w:rPr>
      <w:rFonts w:ascii="Lucida Grande" w:hAnsi="Lucida Grande"/>
      <w:sz w:val="18"/>
      <w:szCs w:val="18"/>
    </w:rPr>
  </w:style>
  <w:style w:type="character" w:customStyle="1" w:styleId="BalloonTextChar">
    <w:name w:val="Balloon Text Char"/>
    <w:basedOn w:val="DefaultParagraphFont"/>
    <w:link w:val="BalloonText"/>
    <w:uiPriority w:val="99"/>
    <w:semiHidden/>
    <w:rsid w:val="00E769B0"/>
    <w:rPr>
      <w:rFonts w:ascii="Lucida Grande" w:hAnsi="Lucida Grande"/>
      <w:sz w:val="18"/>
      <w:szCs w:val="18"/>
    </w:rPr>
  </w:style>
  <w:style w:type="paragraph" w:styleId="Header">
    <w:name w:val="header"/>
    <w:basedOn w:val="Normal"/>
    <w:link w:val="HeaderChar"/>
    <w:uiPriority w:val="99"/>
    <w:unhideWhenUsed/>
    <w:rsid w:val="00AF64AE"/>
    <w:pPr>
      <w:tabs>
        <w:tab w:val="center" w:pos="4320"/>
        <w:tab w:val="right" w:pos="8640"/>
      </w:tabs>
    </w:pPr>
  </w:style>
  <w:style w:type="character" w:customStyle="1" w:styleId="HeaderChar">
    <w:name w:val="Header Char"/>
    <w:basedOn w:val="DefaultParagraphFont"/>
    <w:link w:val="Header"/>
    <w:uiPriority w:val="99"/>
    <w:rsid w:val="00AF64AE"/>
    <w:rPr>
      <w:sz w:val="24"/>
      <w:szCs w:val="24"/>
    </w:rPr>
  </w:style>
  <w:style w:type="paragraph" w:styleId="Footer">
    <w:name w:val="footer"/>
    <w:basedOn w:val="Normal"/>
    <w:link w:val="FooterChar"/>
    <w:uiPriority w:val="99"/>
    <w:unhideWhenUsed/>
    <w:rsid w:val="00AF64AE"/>
    <w:pPr>
      <w:tabs>
        <w:tab w:val="center" w:pos="4320"/>
        <w:tab w:val="right" w:pos="8640"/>
      </w:tabs>
    </w:pPr>
  </w:style>
  <w:style w:type="character" w:customStyle="1" w:styleId="FooterChar">
    <w:name w:val="Footer Char"/>
    <w:basedOn w:val="DefaultParagraphFont"/>
    <w:link w:val="Footer"/>
    <w:uiPriority w:val="99"/>
    <w:rsid w:val="00AF64A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639</Words>
  <Characters>2932</Characters>
  <Application>Microsoft Macintosh Word</Application>
  <DocSecurity>0</DocSecurity>
  <Lines>94</Lines>
  <Paragraphs>25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Time Tracking Policy - Sample from Time IQ</vt:lpstr>
      <vt:lpstr>General Guidelines</vt:lpstr>
      <vt:lpstr>Your time tracking should be completed each day before leaving the office.</vt:lpstr>
      <vt:lpstr>Logging Your Time</vt:lpstr>
      <vt:lpstr>Making Changes</vt:lpstr>
      <vt:lpstr>Administrative Time</vt:lpstr>
      <vt:lpstr>Taking Time Off</vt:lpstr>
      <vt:lpstr>Questions?</vt:lpstr>
    </vt:vector>
  </TitlesOfParts>
  <Manager/>
  <Company>Time IQ</Company>
  <LinksUpToDate>false</LinksUpToDate>
  <CharactersWithSpaces>3546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Tracking Policy - Sample from Time IQ</dc:title>
  <dc:subject>Time Tracking Policy - Sample from Time IQ</dc:subject>
  <dc:creator>Time IQ Support</dc:creator>
  <cp:keywords/>
  <dc:description>This sample time tracking policy was created by the incredibly helpful people over at Time IQ (www.timeiq.com). Track Time. Get Insights. Be More Productive. Time IQ.</dc:description>
  <cp:lastModifiedBy>Neil</cp:lastModifiedBy>
  <cp:revision>6</cp:revision>
  <dcterms:created xsi:type="dcterms:W3CDTF">2017-07-05T16:25:00Z</dcterms:created>
  <dcterms:modified xsi:type="dcterms:W3CDTF">2017-07-05T16:57:00Z</dcterms:modified>
  <cp:category/>
</cp:coreProperties>
</file>